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8E" w:rsidRDefault="00687619" w:rsidP="00687619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BOARD OF PUBLIC WORKS AND SAFETY</w:t>
      </w:r>
    </w:p>
    <w:p w:rsidR="00687619" w:rsidRDefault="00687619" w:rsidP="00687619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MONDAY, SEPTEMBER 23, 2024</w:t>
      </w:r>
    </w:p>
    <w:p w:rsidR="00687619" w:rsidRDefault="00687619" w:rsidP="00687619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AT 9 AM</w:t>
      </w:r>
    </w:p>
    <w:p w:rsidR="00687619" w:rsidRDefault="00687619" w:rsidP="00687619">
      <w:pPr>
        <w:spacing w:line="240" w:lineRule="auto"/>
        <w:contextualSpacing/>
        <w:jc w:val="center"/>
        <w:rPr>
          <w:rFonts w:ascii="Calibri" w:hAnsi="Calibri" w:cs="Calibri"/>
          <w:b/>
        </w:rPr>
      </w:pPr>
    </w:p>
    <w:p w:rsidR="00205E97" w:rsidRDefault="00205E97" w:rsidP="00687619">
      <w:pPr>
        <w:spacing w:line="240" w:lineRule="auto"/>
        <w:contextualSpacing/>
        <w:jc w:val="center"/>
        <w:rPr>
          <w:rFonts w:ascii="Calibri" w:hAnsi="Calibri" w:cs="Calibri"/>
          <w:b/>
        </w:rPr>
      </w:pPr>
    </w:p>
    <w:p w:rsidR="00205E97" w:rsidRPr="00205E97" w:rsidRDefault="00205E97" w:rsidP="00205E97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Members present Marla Flowers, Mary Howard-Hamilton, Terry Hogan and Ron Hodge, Jim Nichols was absent.</w:t>
      </w:r>
    </w:p>
    <w:p w:rsidR="00687619" w:rsidRDefault="00687619" w:rsidP="00687619">
      <w:pPr>
        <w:spacing w:line="240" w:lineRule="auto"/>
        <w:contextualSpacing/>
        <w:jc w:val="center"/>
        <w:rPr>
          <w:rFonts w:ascii="Calibri" w:hAnsi="Calibri" w:cs="Calibri"/>
          <w:b/>
        </w:rPr>
      </w:pPr>
    </w:p>
    <w:p w:rsidR="00687619" w:rsidRDefault="00687619" w:rsidP="00687619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OLD BUSINESS</w:t>
      </w:r>
    </w:p>
    <w:p w:rsidR="00687619" w:rsidRDefault="00687619" w:rsidP="00687619">
      <w:pPr>
        <w:spacing w:line="240" w:lineRule="auto"/>
        <w:contextualSpacing/>
        <w:jc w:val="center"/>
        <w:rPr>
          <w:rFonts w:ascii="Calibri" w:hAnsi="Calibri" w:cs="Calibri"/>
          <w:b/>
        </w:rPr>
      </w:pPr>
    </w:p>
    <w:p w:rsidR="00687619" w:rsidRDefault="00687619" w:rsidP="00687619">
      <w:pPr>
        <w:spacing w:line="240" w:lineRule="auto"/>
        <w:contextualSpacing/>
        <w:rPr>
          <w:rFonts w:ascii="Calibri" w:hAnsi="Calibri" w:cs="Calibri"/>
          <w:b/>
        </w:rPr>
      </w:pPr>
    </w:p>
    <w:p w:rsidR="00687619" w:rsidRDefault="00687619" w:rsidP="00687619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1. Approve Minutes from Board of Public Works and Safety Meeting September 9, 2024</w:t>
      </w:r>
    </w:p>
    <w:p w:rsidR="00687619" w:rsidRDefault="00205E97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Mary Howard-Hamilton made a motion to approve; this was seconded by Ron Hodge and approved by the Board.</w:t>
      </w:r>
    </w:p>
    <w:p w:rsidR="00205E97" w:rsidRPr="00205E97" w:rsidRDefault="00205E97" w:rsidP="00687619">
      <w:pPr>
        <w:spacing w:line="240" w:lineRule="auto"/>
        <w:contextualSpacing/>
        <w:rPr>
          <w:rFonts w:ascii="Calibri" w:hAnsi="Calibri" w:cs="Calibri"/>
        </w:rPr>
      </w:pPr>
    </w:p>
    <w:p w:rsidR="00687619" w:rsidRDefault="00687619" w:rsidP="00687619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Bid Award – Hertz-Rose Park</w:t>
      </w:r>
    </w:p>
    <w:p w:rsidR="00687619" w:rsidRDefault="00205E97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Based on a recommendation from the Department of Engineering Mary Howard-Hamilton made a motion to award to MSI Construction for $3,288,600 the lowest responsive responsible bidder ; this was seconded by Ron Hodge and approved by the Board.</w:t>
      </w:r>
    </w:p>
    <w:p w:rsidR="00205E97" w:rsidRPr="00205E97" w:rsidRDefault="00205E97" w:rsidP="00687619">
      <w:pPr>
        <w:spacing w:line="240" w:lineRule="auto"/>
        <w:contextualSpacing/>
        <w:rPr>
          <w:rFonts w:ascii="Calibri" w:hAnsi="Calibri" w:cs="Calibri"/>
        </w:rPr>
      </w:pPr>
    </w:p>
    <w:p w:rsidR="00687619" w:rsidRDefault="00687619" w:rsidP="00687619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 SAFE STREETS FOR ALL AWARD</w:t>
      </w:r>
    </w:p>
    <w:p w:rsidR="00687619" w:rsidRDefault="00205E97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The City of Terre Haute was awarded Safe Streets for all Grant to develop Safety Action Plan aimed at reducing roadway fatalities and serious injuries. This plan will create a comprehensive strategy for improving safety across the City.  The Department of Engineering received eight (8) proposals for the SS4A plan.</w:t>
      </w:r>
      <w:r w:rsidR="008C70F9">
        <w:rPr>
          <w:rFonts w:ascii="Calibri" w:hAnsi="Calibri" w:cs="Calibri"/>
        </w:rPr>
        <w:t xml:space="preserve"> The proposals were from:</w:t>
      </w:r>
    </w:p>
    <w:p w:rsidR="008C70F9" w:rsidRDefault="008C70F9" w:rsidP="008C70F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American Structure Point</w:t>
      </w:r>
    </w:p>
    <w:p w:rsidR="008C70F9" w:rsidRDefault="008C70F9" w:rsidP="008C70F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Burgess and Nipple</w:t>
      </w:r>
    </w:p>
    <w:p w:rsidR="008C70F9" w:rsidRDefault="008C70F9" w:rsidP="008C70F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Corradino LLC</w:t>
      </w:r>
    </w:p>
    <w:p w:rsidR="008C70F9" w:rsidRDefault="008C70F9" w:rsidP="008C70F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DCCM</w:t>
      </w:r>
    </w:p>
    <w:p w:rsidR="008C70F9" w:rsidRDefault="008C70F9" w:rsidP="008C70F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EGIS</w:t>
      </w:r>
    </w:p>
    <w:p w:rsidR="008C70F9" w:rsidRDefault="008C70F9" w:rsidP="008C70F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HWC</w:t>
      </w:r>
    </w:p>
    <w:p w:rsidR="008C70F9" w:rsidRDefault="008C70F9" w:rsidP="008C70F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Locmueller Group</w:t>
      </w:r>
    </w:p>
    <w:p w:rsidR="008C70F9" w:rsidRDefault="008C70F9" w:rsidP="008C70F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Hanson</w:t>
      </w:r>
    </w:p>
    <w:p w:rsidR="008C70F9" w:rsidRPr="008C70F9" w:rsidRDefault="008C70F9" w:rsidP="008C70F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Consultant was chosen based on the evaluation of their Letters of Interest. The consultant selections rating form was used to assess and score the proposals.</w:t>
      </w:r>
      <w:r w:rsidR="00E72264">
        <w:rPr>
          <w:rFonts w:ascii="Calibri" w:hAnsi="Calibri" w:cs="Calibri"/>
        </w:rPr>
        <w:t xml:space="preserve"> After reviewing the submissions, the selection committee provided weighted scores with Lochmueller Group receiving the highest score. Based on a recommendation from the Department of Engineering Terry Hogan made a motion to award to Lochmueller Group; this was seconded by Mary Howard-Hamilton and approved by the Board.</w:t>
      </w:r>
    </w:p>
    <w:p w:rsidR="00687619" w:rsidRDefault="00687619" w:rsidP="00687619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 Bid Opening – Transit Gasoline and Diesel</w:t>
      </w:r>
    </w:p>
    <w:p w:rsidR="00687619" w:rsidRDefault="00442D80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The Board received one (1) bid from Petroleum Traders Corporation for:</w:t>
      </w:r>
    </w:p>
    <w:p w:rsidR="00442D80" w:rsidRDefault="00442D80" w:rsidP="00442D80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Unleaded Gasoline 87 Octane with 10% Ethanol $0.2018 over OPIS</w:t>
      </w:r>
    </w:p>
    <w:p w:rsidR="00442D80" w:rsidRDefault="00442D80" w:rsidP="00442D80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Ultra Low Sulfur Diesel Fuel – Red dyed $0</w:t>
      </w:r>
      <w:r w:rsidR="00095929">
        <w:rPr>
          <w:rFonts w:ascii="Calibri" w:hAnsi="Calibri" w:cs="Calibri"/>
        </w:rPr>
        <w:t>.</w:t>
      </w:r>
      <w:bookmarkStart w:id="0" w:name="_GoBack"/>
      <w:bookmarkEnd w:id="0"/>
      <w:r>
        <w:rPr>
          <w:rFonts w:ascii="Calibri" w:hAnsi="Calibri" w:cs="Calibri"/>
        </w:rPr>
        <w:t>2018 over OPIS</w:t>
      </w:r>
    </w:p>
    <w:p w:rsidR="00442D80" w:rsidRPr="00442D80" w:rsidRDefault="00442D80" w:rsidP="00442D80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Terry Hogan made a motion to award this bid; this was seconded by Mary Howard-Hamilton and approved by the Board.</w:t>
      </w:r>
    </w:p>
    <w:p w:rsidR="00687619" w:rsidRDefault="00687619" w:rsidP="00687619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5. Bid Opening – Turn To </w:t>
      </w:r>
      <w:r w:rsidR="00F8588C">
        <w:rPr>
          <w:rFonts w:ascii="Calibri" w:hAnsi="Calibri" w:cs="Calibri"/>
          <w:b/>
        </w:rPr>
        <w:t>the</w:t>
      </w:r>
      <w:r>
        <w:rPr>
          <w:rFonts w:ascii="Calibri" w:hAnsi="Calibri" w:cs="Calibri"/>
          <w:b/>
        </w:rPr>
        <w:t xml:space="preserve"> River Phase 2</w:t>
      </w:r>
    </w:p>
    <w:p w:rsidR="00687619" w:rsidRDefault="00442D80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The Board received the following bids:</w:t>
      </w:r>
    </w:p>
    <w:p w:rsidR="00442D80" w:rsidRDefault="00442D80" w:rsidP="00442D80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Dennis Trucking Company Incorporated located in Terre Haute Indiana submitted a bid for $383,455.20</w:t>
      </w:r>
    </w:p>
    <w:p w:rsidR="00442D80" w:rsidRDefault="00442D80" w:rsidP="00442D80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 T Construction located in Terre haute Indiana submitted a bid for $356,385.25</w:t>
      </w:r>
    </w:p>
    <w:p w:rsidR="00F8588C" w:rsidRPr="00F8588C" w:rsidRDefault="00F8588C" w:rsidP="00F8588C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Mary Howard-Hamilton made a motion to take these bids under advisement; this was seconded by Ron Hodge and approved by the Board.</w:t>
      </w:r>
    </w:p>
    <w:p w:rsidR="00687619" w:rsidRDefault="00687619" w:rsidP="00687619">
      <w:pPr>
        <w:spacing w:line="240" w:lineRule="auto"/>
        <w:contextualSpacing/>
        <w:rPr>
          <w:rFonts w:ascii="Calibri" w:hAnsi="Calibri" w:cs="Calibri"/>
          <w:b/>
        </w:rPr>
      </w:pPr>
    </w:p>
    <w:p w:rsidR="00687619" w:rsidRDefault="00687619" w:rsidP="00687619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NEW BUSINESS</w:t>
      </w:r>
    </w:p>
    <w:p w:rsidR="00687619" w:rsidRDefault="00687619" w:rsidP="00687619">
      <w:pPr>
        <w:spacing w:line="240" w:lineRule="auto"/>
        <w:contextualSpacing/>
        <w:jc w:val="center"/>
        <w:rPr>
          <w:rFonts w:ascii="Calibri" w:hAnsi="Calibri" w:cs="Calibri"/>
          <w:b/>
        </w:rPr>
      </w:pPr>
    </w:p>
    <w:p w:rsidR="00687619" w:rsidRDefault="00E43073" w:rsidP="00687619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1. Request</w:t>
      </w:r>
      <w:r w:rsidR="00687619">
        <w:rPr>
          <w:rFonts w:ascii="Calibri" w:hAnsi="Calibri" w:cs="Calibri"/>
          <w:b/>
        </w:rPr>
        <w:t xml:space="preserve"> from Haute Body Bar to close the alley South of Ohio and Indiana Theatre from South 7</w:t>
      </w:r>
      <w:r w:rsidR="00687619" w:rsidRPr="00687619">
        <w:rPr>
          <w:rFonts w:ascii="Calibri" w:hAnsi="Calibri" w:cs="Calibri"/>
          <w:b/>
          <w:vertAlign w:val="superscript"/>
        </w:rPr>
        <w:t>th</w:t>
      </w:r>
      <w:r w:rsidR="00687619">
        <w:rPr>
          <w:rFonts w:ascii="Calibri" w:hAnsi="Calibri" w:cs="Calibri"/>
          <w:b/>
        </w:rPr>
        <w:t xml:space="preserve"> Street West to the adjacent parking lot</w:t>
      </w:r>
    </w:p>
    <w:p w:rsidR="00687619" w:rsidRDefault="00F8588C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Based on positive recommendations from the Department of Engineering and the Street Department Ron Hodge made a motion to approve; this was seconded by Mary Howard-Hamilton and approved by the Board.</w:t>
      </w:r>
    </w:p>
    <w:p w:rsidR="00F8588C" w:rsidRPr="00F8588C" w:rsidRDefault="00F8588C" w:rsidP="00687619">
      <w:pPr>
        <w:spacing w:line="240" w:lineRule="auto"/>
        <w:contextualSpacing/>
        <w:rPr>
          <w:rFonts w:ascii="Calibri" w:hAnsi="Calibri" w:cs="Calibri"/>
        </w:rPr>
      </w:pPr>
    </w:p>
    <w:p w:rsidR="00687619" w:rsidRDefault="00E43073" w:rsidP="00687619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Payroll</w:t>
      </w:r>
    </w:p>
    <w:p w:rsidR="00687619" w:rsidRDefault="00F8588C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Mary Howard-Hamilton made a motion to certify the payroll registers based on the recommendation of the Department Heads and the City Controller subject to the appropriation of funds; this was seconded by Ron Hodge and approved by the Board.</w:t>
      </w:r>
    </w:p>
    <w:p w:rsidR="00F8588C" w:rsidRPr="00F8588C" w:rsidRDefault="00F8588C" w:rsidP="00687619">
      <w:pPr>
        <w:spacing w:line="240" w:lineRule="auto"/>
        <w:contextualSpacing/>
        <w:rPr>
          <w:rFonts w:ascii="Calibri" w:hAnsi="Calibri" w:cs="Calibri"/>
        </w:rPr>
      </w:pPr>
    </w:p>
    <w:p w:rsidR="00687619" w:rsidRDefault="00E43073" w:rsidP="00687619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 Claims</w:t>
      </w:r>
    </w:p>
    <w:p w:rsidR="00B079B2" w:rsidRDefault="00F8588C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Ron Hodge made a motion to certify the claims based on the recommendation of the Department Heads and the City Controller subject to the appropriation of funds; this was seconded by Mary Howard-Hamilton and approved by the Board.</w:t>
      </w:r>
    </w:p>
    <w:p w:rsidR="00F8588C" w:rsidRPr="00F8588C" w:rsidRDefault="00F8588C" w:rsidP="00687619">
      <w:pPr>
        <w:spacing w:line="240" w:lineRule="auto"/>
        <w:contextualSpacing/>
        <w:rPr>
          <w:rFonts w:ascii="Calibri" w:hAnsi="Calibri" w:cs="Calibri"/>
        </w:rPr>
      </w:pPr>
    </w:p>
    <w:p w:rsidR="00B079B2" w:rsidRDefault="00B079B2" w:rsidP="00687619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 Request to Purchase Two (2) New Trucks – Terre Haute Street Department</w:t>
      </w:r>
    </w:p>
    <w:p w:rsidR="00B079B2" w:rsidRDefault="00F8588C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The Street Department asked to purchase Two (2) vehicles from Fuson Automotive who was able to offer State Bid Pricing on Two (2) 2024 GMC Sierra 1500 for $42,455 each.  The Street Department contacted two (2) other Automobile dealers for proposals but did not receive anything.  Terry Hogan made a motion to approve; this was seconded by Mary Howard-</w:t>
      </w:r>
      <w:r w:rsidR="007C1E0B">
        <w:rPr>
          <w:rFonts w:ascii="Calibri" w:hAnsi="Calibri" w:cs="Calibri"/>
        </w:rPr>
        <w:t>Hamilton and approved by the Board.</w:t>
      </w:r>
    </w:p>
    <w:p w:rsidR="007C1E0B" w:rsidRPr="00F8588C" w:rsidRDefault="007C1E0B" w:rsidP="00687619">
      <w:pPr>
        <w:spacing w:line="240" w:lineRule="auto"/>
        <w:contextualSpacing/>
        <w:rPr>
          <w:rFonts w:ascii="Calibri" w:hAnsi="Calibri" w:cs="Calibri"/>
        </w:rPr>
      </w:pPr>
    </w:p>
    <w:p w:rsidR="00B079B2" w:rsidRDefault="005A5CC2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being no further business Mary Howard-Hamilton made a motion to adjourn; this was seconded by Terry Hogan and approved by the </w:t>
      </w:r>
      <w:r w:rsidR="00095929">
        <w:rPr>
          <w:rFonts w:ascii="Calibri" w:hAnsi="Calibri" w:cs="Calibri"/>
        </w:rPr>
        <w:t>Board.</w:t>
      </w:r>
    </w:p>
    <w:p w:rsidR="00095929" w:rsidRDefault="00095929" w:rsidP="00687619">
      <w:pPr>
        <w:spacing w:line="240" w:lineRule="auto"/>
        <w:contextualSpacing/>
        <w:rPr>
          <w:rFonts w:ascii="Calibri" w:hAnsi="Calibri" w:cs="Calibri"/>
        </w:rPr>
      </w:pPr>
    </w:p>
    <w:p w:rsidR="00095929" w:rsidRDefault="00095929" w:rsidP="00687619">
      <w:pPr>
        <w:spacing w:line="240" w:lineRule="auto"/>
        <w:contextualSpacing/>
        <w:rPr>
          <w:rFonts w:ascii="Calibri" w:hAnsi="Calibri" w:cs="Calibri"/>
        </w:rPr>
      </w:pPr>
    </w:p>
    <w:p w:rsidR="00095929" w:rsidRDefault="00095929" w:rsidP="00687619">
      <w:pPr>
        <w:spacing w:line="240" w:lineRule="auto"/>
        <w:contextualSpacing/>
        <w:rPr>
          <w:rFonts w:ascii="Calibri" w:hAnsi="Calibri" w:cs="Calibri"/>
        </w:rPr>
      </w:pPr>
    </w:p>
    <w:p w:rsidR="00095929" w:rsidRDefault="00095929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Robin A Drummy, Administrator</w:t>
      </w:r>
    </w:p>
    <w:p w:rsidR="00095929" w:rsidRDefault="00095929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BOARD OF PUBLIC WORKS AND SAFETY</w:t>
      </w:r>
    </w:p>
    <w:p w:rsidR="00095929" w:rsidRDefault="00095929" w:rsidP="00687619">
      <w:pPr>
        <w:spacing w:line="240" w:lineRule="auto"/>
        <w:contextualSpacing/>
        <w:rPr>
          <w:rFonts w:ascii="Calibri" w:hAnsi="Calibri" w:cs="Calibri"/>
        </w:rPr>
      </w:pPr>
    </w:p>
    <w:p w:rsidR="00095929" w:rsidRDefault="00095929" w:rsidP="00687619">
      <w:pPr>
        <w:spacing w:line="240" w:lineRule="auto"/>
        <w:contextualSpacing/>
        <w:rPr>
          <w:rFonts w:ascii="Calibri" w:hAnsi="Calibri" w:cs="Calibri"/>
        </w:rPr>
      </w:pPr>
    </w:p>
    <w:p w:rsidR="00095929" w:rsidRDefault="00095929" w:rsidP="00687619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NEXT MEETING OF THE BOARD OF PUBLIC WORKS AND SAFETY IS TUESDAY OCTOBER 15</w:t>
      </w:r>
      <w:r w:rsidRPr="00095929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AT 9 AM</w:t>
      </w:r>
    </w:p>
    <w:p w:rsidR="00095929" w:rsidRDefault="00095929" w:rsidP="00687619">
      <w:pPr>
        <w:spacing w:line="240" w:lineRule="auto"/>
        <w:contextualSpacing/>
        <w:rPr>
          <w:rFonts w:ascii="Calibri" w:hAnsi="Calibri" w:cs="Calibri"/>
        </w:rPr>
      </w:pPr>
    </w:p>
    <w:p w:rsidR="00095929" w:rsidRDefault="00095929" w:rsidP="00687619">
      <w:pPr>
        <w:spacing w:line="240" w:lineRule="auto"/>
        <w:contextualSpacing/>
        <w:rPr>
          <w:rFonts w:ascii="Calibri" w:hAnsi="Calibri" w:cs="Calibri"/>
        </w:rPr>
      </w:pPr>
    </w:p>
    <w:p w:rsidR="00095929" w:rsidRDefault="00095929" w:rsidP="00687619">
      <w:pPr>
        <w:spacing w:line="240" w:lineRule="auto"/>
        <w:contextualSpacing/>
        <w:rPr>
          <w:rFonts w:ascii="Calibri" w:hAnsi="Calibri" w:cs="Calibri"/>
        </w:rPr>
      </w:pPr>
    </w:p>
    <w:p w:rsidR="00095929" w:rsidRPr="005A5CC2" w:rsidRDefault="00095929" w:rsidP="00687619">
      <w:pPr>
        <w:spacing w:line="240" w:lineRule="auto"/>
        <w:contextualSpacing/>
        <w:rPr>
          <w:rFonts w:ascii="Calibri" w:hAnsi="Calibri" w:cs="Calibri"/>
        </w:rPr>
      </w:pPr>
    </w:p>
    <w:p w:rsidR="00687619" w:rsidRDefault="00687619" w:rsidP="00687619">
      <w:pPr>
        <w:spacing w:line="240" w:lineRule="auto"/>
        <w:contextualSpacing/>
        <w:rPr>
          <w:rFonts w:ascii="Calibri" w:hAnsi="Calibri" w:cs="Calibri"/>
          <w:b/>
        </w:rPr>
      </w:pPr>
    </w:p>
    <w:p w:rsidR="00687619" w:rsidRPr="00687619" w:rsidRDefault="00687619" w:rsidP="00687619">
      <w:pPr>
        <w:spacing w:line="240" w:lineRule="auto"/>
        <w:contextualSpacing/>
        <w:rPr>
          <w:rFonts w:ascii="Calibri" w:hAnsi="Calibri" w:cs="Calibri"/>
          <w:b/>
        </w:rPr>
      </w:pPr>
    </w:p>
    <w:sectPr w:rsidR="00687619" w:rsidRPr="00687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5720"/>
    <w:multiLevelType w:val="hybridMultilevel"/>
    <w:tmpl w:val="4AE244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33BC"/>
    <w:multiLevelType w:val="hybridMultilevel"/>
    <w:tmpl w:val="03F08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EE4"/>
    <w:multiLevelType w:val="hybridMultilevel"/>
    <w:tmpl w:val="C658C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9"/>
    <w:rsid w:val="00095929"/>
    <w:rsid w:val="00205E97"/>
    <w:rsid w:val="00442D80"/>
    <w:rsid w:val="005A5CC2"/>
    <w:rsid w:val="00687619"/>
    <w:rsid w:val="007C1E0B"/>
    <w:rsid w:val="008C70F9"/>
    <w:rsid w:val="00AC0D8E"/>
    <w:rsid w:val="00B079B2"/>
    <w:rsid w:val="00E43073"/>
    <w:rsid w:val="00E72264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A79C"/>
  <w15:chartTrackingRefBased/>
  <w15:docId w15:val="{10E4E32F-7B60-4358-8459-CA15CD58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5</cp:revision>
  <cp:lastPrinted>2024-09-24T15:35:00Z</cp:lastPrinted>
  <dcterms:created xsi:type="dcterms:W3CDTF">2024-09-17T12:52:00Z</dcterms:created>
  <dcterms:modified xsi:type="dcterms:W3CDTF">2024-09-24T15:36:00Z</dcterms:modified>
</cp:coreProperties>
</file>